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EC10" w14:textId="77777777" w:rsidR="00C859F2" w:rsidRPr="00F75B65" w:rsidRDefault="00C859F2" w:rsidP="00C859F2">
      <w:pPr>
        <w:pStyle w:val="Body"/>
        <w:rPr>
          <w:rFonts w:asciiTheme="minorHAnsi" w:hAnsiTheme="minorHAnsi" w:cstheme="minorHAnsi"/>
        </w:rPr>
      </w:pPr>
      <w:r w:rsidRPr="00F75B65">
        <w:rPr>
          <w:rFonts w:asciiTheme="minorHAnsi" w:hAnsiTheme="minorHAnsi" w:cstheme="minorHAnsi"/>
          <w:noProof/>
        </w:rPr>
        <w:drawing>
          <wp:anchor distT="57150" distB="57150" distL="57150" distR="57150" simplePos="0" relativeHeight="251659264" behindDoc="0" locked="0" layoutInCell="1" allowOverlap="1" wp14:anchorId="1CAC6691" wp14:editId="1CE77E41">
            <wp:simplePos x="0" y="0"/>
            <wp:positionH relativeFrom="margin">
              <wp:posOffset>2571750</wp:posOffset>
            </wp:positionH>
            <wp:positionV relativeFrom="margin">
              <wp:posOffset>-618978</wp:posOffset>
            </wp:positionV>
            <wp:extent cx="797560" cy="978408"/>
            <wp:effectExtent l="0" t="0" r="2540" b="0"/>
            <wp:wrapSquare wrapText="bothSides" distT="57150" distB="57150" distL="57150" distR="57150"/>
            <wp:docPr id="1073741825" name="officeArt object" descr="JH AIRPORT LOGO 2018.jpg"/>
            <wp:cNvGraphicFramePr/>
            <a:graphic xmlns:a="http://schemas.openxmlformats.org/drawingml/2006/main">
              <a:graphicData uri="http://schemas.openxmlformats.org/drawingml/2006/picture">
                <pic:pic xmlns:pic="http://schemas.openxmlformats.org/drawingml/2006/picture">
                  <pic:nvPicPr>
                    <pic:cNvPr id="1073741825" name="JH AIRPORT LOGO 2018.jpg" descr="JH AIRPORT LOGO 2018.jpg"/>
                    <pic:cNvPicPr>
                      <a:picLocks noChangeAspect="1"/>
                    </pic:cNvPicPr>
                  </pic:nvPicPr>
                  <pic:blipFill>
                    <a:blip r:embed="rId8"/>
                    <a:stretch>
                      <a:fillRect/>
                    </a:stretch>
                  </pic:blipFill>
                  <pic:spPr>
                    <a:xfrm>
                      <a:off x="0" y="0"/>
                      <a:ext cx="797560" cy="978408"/>
                    </a:xfrm>
                    <a:prstGeom prst="rect">
                      <a:avLst/>
                    </a:prstGeom>
                    <a:ln w="12700" cap="flat">
                      <a:noFill/>
                      <a:miter lim="400000"/>
                    </a:ln>
                    <a:effectLst/>
                  </pic:spPr>
                </pic:pic>
              </a:graphicData>
            </a:graphic>
          </wp:anchor>
        </w:drawing>
      </w:r>
    </w:p>
    <w:p w14:paraId="2496D60A" w14:textId="77777777" w:rsidR="00C859F2" w:rsidRPr="00F75B65" w:rsidRDefault="00C859F2" w:rsidP="00C859F2">
      <w:pPr>
        <w:pStyle w:val="Body"/>
        <w:rPr>
          <w:rFonts w:asciiTheme="minorHAnsi" w:hAnsiTheme="minorHAnsi" w:cstheme="minorHAnsi"/>
        </w:rPr>
      </w:pPr>
    </w:p>
    <w:p w14:paraId="499E0843" w14:textId="77777777" w:rsidR="00C859F2" w:rsidRPr="00F75B65" w:rsidRDefault="00C859F2" w:rsidP="00C859F2">
      <w:pPr>
        <w:pStyle w:val="Body"/>
        <w:rPr>
          <w:rFonts w:asciiTheme="minorHAnsi" w:hAnsiTheme="minorHAnsi" w:cstheme="minorHAnsi"/>
        </w:rPr>
      </w:pPr>
    </w:p>
    <w:p w14:paraId="4EAFC8E2" w14:textId="77777777" w:rsidR="00C859F2" w:rsidRPr="00F75B65" w:rsidRDefault="00C859F2" w:rsidP="00C859F2">
      <w:pPr>
        <w:pStyle w:val="Body"/>
        <w:rPr>
          <w:rFonts w:asciiTheme="minorHAnsi" w:hAnsiTheme="minorHAnsi" w:cstheme="minorHAnsi"/>
        </w:rPr>
      </w:pPr>
      <w:r w:rsidRPr="00F75B65">
        <w:rPr>
          <w:rFonts w:asciiTheme="minorHAnsi" w:hAnsiTheme="minorHAnsi" w:cstheme="minorHAnsi"/>
        </w:rPr>
        <w:t>FOR IMMEDIATE RELEASE</w:t>
      </w:r>
    </w:p>
    <w:p w14:paraId="48BA5813" w14:textId="4AFCB0E5" w:rsidR="00C859F2" w:rsidRPr="00F75B65" w:rsidRDefault="008C3A3E" w:rsidP="00C859F2">
      <w:pPr>
        <w:pStyle w:val="Body"/>
        <w:rPr>
          <w:rFonts w:asciiTheme="minorHAnsi" w:hAnsiTheme="minorHAnsi" w:cstheme="minorHAnsi"/>
        </w:rPr>
      </w:pPr>
      <w:r>
        <w:rPr>
          <w:rFonts w:asciiTheme="minorHAnsi" w:hAnsiTheme="minorHAnsi" w:cstheme="minorHAnsi"/>
        </w:rPr>
        <w:t>October 3</w:t>
      </w:r>
      <w:r w:rsidR="0070705D">
        <w:rPr>
          <w:rFonts w:asciiTheme="minorHAnsi" w:hAnsiTheme="minorHAnsi" w:cstheme="minorHAnsi"/>
        </w:rPr>
        <w:t>1</w:t>
      </w:r>
      <w:bookmarkStart w:id="0" w:name="_GoBack"/>
      <w:bookmarkEnd w:id="0"/>
      <w:r w:rsidR="00C859F2" w:rsidRPr="00F75B65">
        <w:rPr>
          <w:rFonts w:asciiTheme="minorHAnsi" w:hAnsiTheme="minorHAnsi" w:cstheme="minorHAnsi"/>
        </w:rPr>
        <w:t>, 2019</w:t>
      </w:r>
    </w:p>
    <w:p w14:paraId="2FD19FCE" w14:textId="77777777" w:rsidR="00C859F2" w:rsidRPr="00F75B65" w:rsidRDefault="00C859F2" w:rsidP="00C859F2">
      <w:pPr>
        <w:pStyle w:val="Body"/>
        <w:rPr>
          <w:rFonts w:asciiTheme="minorHAnsi" w:hAnsiTheme="minorHAnsi" w:cstheme="minorHAnsi"/>
        </w:rPr>
      </w:pPr>
    </w:p>
    <w:p w14:paraId="73BB6377" w14:textId="16D34B0D" w:rsidR="00F75B65" w:rsidRPr="00F75B65" w:rsidRDefault="00F75B65" w:rsidP="00F75B65">
      <w:pPr>
        <w:pStyle w:val="NormalWeb"/>
        <w:spacing w:before="0" w:beforeAutospacing="0" w:after="0" w:afterAutospacing="0"/>
        <w:jc w:val="center"/>
        <w:rPr>
          <w:rFonts w:asciiTheme="minorHAnsi" w:hAnsiTheme="minorHAnsi" w:cstheme="minorHAnsi"/>
          <w:color w:val="1C1E29"/>
        </w:rPr>
      </w:pPr>
      <w:r w:rsidRPr="00F75B65">
        <w:rPr>
          <w:rStyle w:val="Strong"/>
          <w:rFonts w:asciiTheme="minorHAnsi" w:hAnsiTheme="minorHAnsi" w:cstheme="minorHAnsi"/>
          <w:color w:val="1C1E29"/>
        </w:rPr>
        <w:t xml:space="preserve">Jackson Hole Airport </w:t>
      </w:r>
      <w:r w:rsidR="00E6023B">
        <w:rPr>
          <w:rStyle w:val="Strong"/>
          <w:rFonts w:asciiTheme="minorHAnsi" w:hAnsiTheme="minorHAnsi" w:cstheme="minorHAnsi"/>
          <w:color w:val="1C1E29"/>
        </w:rPr>
        <w:t>Awarded Large Business of the Year</w:t>
      </w:r>
    </w:p>
    <w:p w14:paraId="76E3BDF8" w14:textId="4003DA8C" w:rsidR="00F75B65" w:rsidRPr="00F75B65" w:rsidRDefault="00E6023B" w:rsidP="00F75B65">
      <w:pPr>
        <w:pStyle w:val="NormalWeb"/>
        <w:spacing w:before="0" w:beforeAutospacing="0" w:after="0" w:afterAutospacing="0"/>
        <w:jc w:val="center"/>
        <w:rPr>
          <w:rFonts w:asciiTheme="minorHAnsi" w:hAnsiTheme="minorHAnsi" w:cstheme="minorHAnsi"/>
          <w:color w:val="1C1E29"/>
        </w:rPr>
      </w:pPr>
      <w:r>
        <w:rPr>
          <w:rStyle w:val="Emphasis"/>
          <w:rFonts w:asciiTheme="minorHAnsi" w:hAnsiTheme="minorHAnsi" w:cstheme="minorHAnsi"/>
          <w:color w:val="1C1E29"/>
        </w:rPr>
        <w:t xml:space="preserve">Jackson Hole Chamber of Commerce Recognized the Airport for a </w:t>
      </w:r>
      <w:r w:rsidR="008E1E82">
        <w:rPr>
          <w:rStyle w:val="Emphasis"/>
          <w:rFonts w:asciiTheme="minorHAnsi" w:hAnsiTheme="minorHAnsi" w:cstheme="minorHAnsi"/>
          <w:color w:val="1C1E29"/>
        </w:rPr>
        <w:t>Significant</w:t>
      </w:r>
      <w:r>
        <w:rPr>
          <w:rStyle w:val="Emphasis"/>
          <w:rFonts w:asciiTheme="minorHAnsi" w:hAnsiTheme="minorHAnsi" w:cstheme="minorHAnsi"/>
          <w:color w:val="1C1E29"/>
        </w:rPr>
        <w:t xml:space="preserve"> Year</w:t>
      </w:r>
    </w:p>
    <w:p w14:paraId="19FBC91C" w14:textId="77777777" w:rsidR="00F75B65" w:rsidRPr="00F75B65" w:rsidRDefault="00F75B65" w:rsidP="00F75B65">
      <w:pPr>
        <w:pStyle w:val="NormalWeb"/>
        <w:spacing w:before="0" w:beforeAutospacing="0" w:after="0" w:afterAutospacing="0"/>
        <w:rPr>
          <w:rFonts w:asciiTheme="minorHAnsi" w:hAnsiTheme="minorHAnsi" w:cstheme="minorHAnsi"/>
          <w:color w:val="1C1E29"/>
        </w:rPr>
      </w:pPr>
      <w:r w:rsidRPr="00F75B65">
        <w:rPr>
          <w:rFonts w:asciiTheme="minorHAnsi" w:hAnsiTheme="minorHAnsi" w:cstheme="minorHAnsi"/>
          <w:color w:val="1C1E29"/>
        </w:rPr>
        <w:t> </w:t>
      </w:r>
    </w:p>
    <w:p w14:paraId="7D0E93B1" w14:textId="77777777" w:rsidR="006C741B" w:rsidRPr="006C741B" w:rsidRDefault="006C741B" w:rsidP="006C741B">
      <w:pPr>
        <w:rPr>
          <w:rFonts w:eastAsia="Times New Roman" w:cstheme="minorHAnsi"/>
          <w:color w:val="1C1E29"/>
        </w:rPr>
      </w:pPr>
      <w:r w:rsidRPr="006C741B">
        <w:rPr>
          <w:rFonts w:eastAsia="Times New Roman" w:cstheme="minorHAnsi"/>
          <w:b/>
          <w:bCs/>
          <w:color w:val="1C1E29"/>
        </w:rPr>
        <w:t>Jackson, Wyoming</w:t>
      </w:r>
      <w:r w:rsidRPr="006C741B">
        <w:rPr>
          <w:rFonts w:eastAsia="Times New Roman" w:cstheme="minorHAnsi"/>
          <w:bCs/>
          <w:color w:val="1C1E29"/>
        </w:rPr>
        <w:t xml:space="preserve"> – The Jackson Hole Airport was awarded the Jackson Hole Chamber of Commerce’s Large Business of the Year Award on Friday evening, October 25th, at the Million Dollar Cowboy Bar. </w:t>
      </w:r>
    </w:p>
    <w:p w14:paraId="3344DA19" w14:textId="77777777" w:rsidR="006C741B" w:rsidRPr="006C741B" w:rsidRDefault="006C741B" w:rsidP="006C741B">
      <w:pPr>
        <w:rPr>
          <w:rFonts w:eastAsia="Times New Roman" w:cstheme="minorHAnsi"/>
          <w:color w:val="1C1E29"/>
        </w:rPr>
      </w:pPr>
      <w:r w:rsidRPr="006C741B">
        <w:rPr>
          <w:rFonts w:eastAsia="Times New Roman" w:cstheme="minorHAnsi"/>
          <w:bCs/>
          <w:color w:val="1C1E29"/>
        </w:rPr>
        <w:t> </w:t>
      </w:r>
    </w:p>
    <w:p w14:paraId="736FC107" w14:textId="77777777" w:rsidR="006C741B" w:rsidRPr="006C741B" w:rsidRDefault="006C741B" w:rsidP="006C741B">
      <w:pPr>
        <w:rPr>
          <w:rFonts w:eastAsia="Times New Roman" w:cstheme="minorHAnsi"/>
          <w:color w:val="1C1E29"/>
        </w:rPr>
      </w:pPr>
      <w:r w:rsidRPr="006C741B">
        <w:rPr>
          <w:rFonts w:eastAsia="Times New Roman" w:cstheme="minorHAnsi"/>
          <w:bCs/>
          <w:color w:val="1C1E29"/>
        </w:rPr>
        <w:t>Jackson Hole Chamber of Commerce recognized individuals and businesses in the community that contributed leadership and vision in 2019 and made a lasting impact on Jackson Hole. </w:t>
      </w:r>
    </w:p>
    <w:p w14:paraId="214D227B" w14:textId="77777777" w:rsidR="006C741B" w:rsidRPr="006C741B" w:rsidRDefault="006C741B" w:rsidP="006C741B">
      <w:pPr>
        <w:rPr>
          <w:rFonts w:eastAsia="Times New Roman" w:cstheme="minorHAnsi"/>
          <w:color w:val="1C1E29"/>
        </w:rPr>
      </w:pPr>
      <w:r w:rsidRPr="006C741B">
        <w:rPr>
          <w:rFonts w:eastAsia="Times New Roman" w:cstheme="minorHAnsi"/>
          <w:bCs/>
          <w:color w:val="1C1E29"/>
        </w:rPr>
        <w:t> </w:t>
      </w:r>
    </w:p>
    <w:p w14:paraId="273082C1" w14:textId="77777777" w:rsidR="006C741B" w:rsidRPr="006C741B" w:rsidRDefault="006C741B" w:rsidP="006C741B">
      <w:pPr>
        <w:rPr>
          <w:rFonts w:eastAsia="Times New Roman" w:cstheme="minorHAnsi"/>
          <w:color w:val="1C1E29"/>
        </w:rPr>
      </w:pPr>
      <w:r w:rsidRPr="006C741B">
        <w:rPr>
          <w:rFonts w:eastAsia="Times New Roman" w:cstheme="minorHAnsi"/>
          <w:bCs/>
          <w:color w:val="1C1E29"/>
        </w:rPr>
        <w:t>The Large Business of the Year Award recognized the JH Airport for its achievements in excellence in all areas of operations and contributions to the Jackson community. </w:t>
      </w:r>
    </w:p>
    <w:p w14:paraId="0B14F730" w14:textId="77777777" w:rsidR="006C741B" w:rsidRPr="006C741B" w:rsidRDefault="006C741B" w:rsidP="006C741B">
      <w:pPr>
        <w:rPr>
          <w:rFonts w:eastAsia="Times New Roman" w:cstheme="minorHAnsi"/>
          <w:color w:val="1C1E29"/>
        </w:rPr>
      </w:pPr>
      <w:r w:rsidRPr="006C741B">
        <w:rPr>
          <w:rFonts w:eastAsia="Times New Roman" w:cstheme="minorHAnsi"/>
          <w:bCs/>
          <w:color w:val="1C1E29"/>
        </w:rPr>
        <w:t> </w:t>
      </w:r>
    </w:p>
    <w:p w14:paraId="3E5BB472" w14:textId="77777777" w:rsidR="006C741B" w:rsidRPr="006C741B" w:rsidRDefault="006C741B" w:rsidP="006C741B">
      <w:pPr>
        <w:rPr>
          <w:rFonts w:eastAsia="Times New Roman" w:cstheme="minorHAnsi"/>
          <w:color w:val="1C1E29"/>
        </w:rPr>
      </w:pPr>
      <w:r w:rsidRPr="006C741B">
        <w:rPr>
          <w:rFonts w:eastAsia="Times New Roman" w:cstheme="minorHAnsi"/>
          <w:bCs/>
          <w:color w:val="1C1E29"/>
        </w:rPr>
        <w:t>The Jackson Hole Airport and the Airport Board have taken significant steps to be leaders in the community in environmental stewardship and providing exceptional customer service to locals and visitors traveling through the Airport. </w:t>
      </w:r>
    </w:p>
    <w:p w14:paraId="5F26423E" w14:textId="77777777" w:rsidR="006C741B" w:rsidRPr="006C741B" w:rsidRDefault="006C741B" w:rsidP="006C741B">
      <w:pPr>
        <w:rPr>
          <w:rFonts w:eastAsia="Times New Roman" w:cstheme="minorHAnsi"/>
          <w:color w:val="1C1E29"/>
        </w:rPr>
      </w:pPr>
      <w:r w:rsidRPr="006C741B">
        <w:rPr>
          <w:rFonts w:eastAsia="Times New Roman" w:cstheme="minorHAnsi"/>
          <w:bCs/>
          <w:color w:val="1C1E29"/>
        </w:rPr>
        <w:t> </w:t>
      </w:r>
    </w:p>
    <w:p w14:paraId="59C833A4" w14:textId="77777777" w:rsidR="006C741B" w:rsidRPr="006C741B" w:rsidRDefault="006C741B" w:rsidP="006C741B">
      <w:pPr>
        <w:rPr>
          <w:rFonts w:eastAsia="Times New Roman" w:cstheme="minorHAnsi"/>
          <w:color w:val="1C1E29"/>
        </w:rPr>
      </w:pPr>
      <w:r w:rsidRPr="006C741B">
        <w:rPr>
          <w:rFonts w:eastAsia="Times New Roman" w:cstheme="minorHAnsi"/>
          <w:bCs/>
          <w:color w:val="1C1E29"/>
        </w:rPr>
        <w:t>Some of their accomplishments this year have included a commitment to 100% Green Energy through Energy Conservation Works; receiving BEST Certification through the River Wind Foundation; completion of a stormwater filtration system; providing a great place to work with an established culture of support and continuing education; and being recognized as the Best Tiny Airport in the world by Fodor’s.</w:t>
      </w:r>
    </w:p>
    <w:p w14:paraId="707202BA" w14:textId="77777777" w:rsidR="006C741B" w:rsidRPr="006C741B" w:rsidRDefault="006C741B" w:rsidP="006C741B">
      <w:pPr>
        <w:rPr>
          <w:rFonts w:eastAsia="Times New Roman" w:cstheme="minorHAnsi"/>
          <w:color w:val="1C1E29"/>
        </w:rPr>
      </w:pPr>
      <w:r w:rsidRPr="006C741B">
        <w:rPr>
          <w:rFonts w:eastAsia="Times New Roman" w:cstheme="minorHAnsi"/>
          <w:bCs/>
          <w:color w:val="1C1E29"/>
        </w:rPr>
        <w:t> </w:t>
      </w:r>
    </w:p>
    <w:p w14:paraId="60DF85D7" w14:textId="77777777" w:rsidR="006C741B" w:rsidRPr="006C741B" w:rsidRDefault="006C741B" w:rsidP="006C741B">
      <w:pPr>
        <w:rPr>
          <w:rFonts w:eastAsia="Times New Roman" w:cstheme="minorHAnsi"/>
          <w:color w:val="1C1E29"/>
        </w:rPr>
      </w:pPr>
      <w:r w:rsidRPr="006C741B">
        <w:rPr>
          <w:rFonts w:eastAsia="Times New Roman" w:cstheme="minorHAnsi"/>
          <w:color w:val="1C1E29"/>
        </w:rPr>
        <w:t>“We are honored to be acknowledged by our community and the JH Chamber of Commerce as the Large Business of the Year,” says Jackson Hole Airport Board President Rick Braun. “Our dedication to the community, its people and ecosystem will be our focus as we continue to set the bar higher.”</w:t>
      </w:r>
    </w:p>
    <w:p w14:paraId="2CF229B4" w14:textId="5B8FA161" w:rsidR="00B76DF3" w:rsidRPr="00F75B65" w:rsidRDefault="00B76DF3" w:rsidP="00B76DF3">
      <w:pPr>
        <w:pStyle w:val="NormalWeb"/>
        <w:spacing w:before="0" w:beforeAutospacing="0" w:after="0" w:afterAutospacing="0"/>
        <w:jc w:val="center"/>
        <w:rPr>
          <w:rFonts w:asciiTheme="minorHAnsi" w:hAnsiTheme="minorHAnsi" w:cstheme="minorHAnsi"/>
          <w:color w:val="1C1E29"/>
        </w:rPr>
      </w:pPr>
      <w:r>
        <w:rPr>
          <w:rFonts w:asciiTheme="minorHAnsi" w:hAnsiTheme="minorHAnsi" w:cstheme="minorHAnsi"/>
          <w:color w:val="1C1E29"/>
        </w:rPr>
        <w:t>####</w:t>
      </w:r>
    </w:p>
    <w:p w14:paraId="05B8CC0A" w14:textId="77777777" w:rsidR="00853CD1" w:rsidRPr="00F75B65" w:rsidRDefault="00853CD1" w:rsidP="00F75B65">
      <w:pPr>
        <w:pStyle w:val="NormalWeb"/>
        <w:spacing w:before="0" w:beforeAutospacing="0" w:after="0" w:afterAutospacing="0"/>
        <w:rPr>
          <w:rFonts w:asciiTheme="minorHAnsi" w:hAnsiTheme="minorHAnsi" w:cstheme="minorHAnsi"/>
          <w:color w:val="1C1E29"/>
        </w:rPr>
      </w:pPr>
    </w:p>
    <w:p w14:paraId="13EEBB56" w14:textId="2B97A5AB" w:rsidR="00F13E84" w:rsidRPr="00F75B65" w:rsidRDefault="00F13E84" w:rsidP="00F75B65">
      <w:pPr>
        <w:pStyle w:val="NormalWeb"/>
        <w:spacing w:before="0" w:beforeAutospacing="0" w:after="0" w:afterAutospacing="0"/>
        <w:jc w:val="center"/>
        <w:rPr>
          <w:rFonts w:asciiTheme="minorHAnsi" w:hAnsiTheme="minorHAnsi" w:cstheme="minorHAnsi"/>
          <w:color w:val="1C1E29"/>
        </w:rPr>
      </w:pPr>
    </w:p>
    <w:sectPr w:rsidR="00F13E84" w:rsidRPr="00F75B65" w:rsidSect="00AB1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14CF"/>
    <w:multiLevelType w:val="multilevel"/>
    <w:tmpl w:val="F1D29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F2"/>
    <w:rsid w:val="00032775"/>
    <w:rsid w:val="000C2D39"/>
    <w:rsid w:val="00150D8F"/>
    <w:rsid w:val="00300842"/>
    <w:rsid w:val="0030732D"/>
    <w:rsid w:val="003535CD"/>
    <w:rsid w:val="003B31B2"/>
    <w:rsid w:val="00407C3A"/>
    <w:rsid w:val="00597A53"/>
    <w:rsid w:val="005D2C39"/>
    <w:rsid w:val="005D3C80"/>
    <w:rsid w:val="00625AC1"/>
    <w:rsid w:val="0064350C"/>
    <w:rsid w:val="006C741B"/>
    <w:rsid w:val="006E3A04"/>
    <w:rsid w:val="006F74E3"/>
    <w:rsid w:val="0070705D"/>
    <w:rsid w:val="00710315"/>
    <w:rsid w:val="00853CD1"/>
    <w:rsid w:val="008C3A3E"/>
    <w:rsid w:val="008E1E82"/>
    <w:rsid w:val="009A7664"/>
    <w:rsid w:val="009D7E52"/>
    <w:rsid w:val="00A33589"/>
    <w:rsid w:val="00AB18B4"/>
    <w:rsid w:val="00AF1615"/>
    <w:rsid w:val="00B22696"/>
    <w:rsid w:val="00B76DF3"/>
    <w:rsid w:val="00BF01D7"/>
    <w:rsid w:val="00C44ADE"/>
    <w:rsid w:val="00C71949"/>
    <w:rsid w:val="00C859F2"/>
    <w:rsid w:val="00C86327"/>
    <w:rsid w:val="00CC78EA"/>
    <w:rsid w:val="00CD67FC"/>
    <w:rsid w:val="00D54FBF"/>
    <w:rsid w:val="00E6023B"/>
    <w:rsid w:val="00F13E84"/>
    <w:rsid w:val="00F7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833F"/>
  <w15:chartTrackingRefBased/>
  <w15:docId w15:val="{8166AE32-2DE3-704C-A5FE-0CC15E4C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859F2"/>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unhideWhenUsed/>
    <w:rsid w:val="00C859F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59F2"/>
    <w:rPr>
      <w:b/>
      <w:bCs/>
    </w:rPr>
  </w:style>
  <w:style w:type="character" w:styleId="Emphasis">
    <w:name w:val="Emphasis"/>
    <w:basedOn w:val="DefaultParagraphFont"/>
    <w:uiPriority w:val="20"/>
    <w:qFormat/>
    <w:rsid w:val="00C859F2"/>
    <w:rPr>
      <w:i/>
      <w:iCs/>
    </w:rPr>
  </w:style>
  <w:style w:type="character" w:styleId="Hyperlink">
    <w:name w:val="Hyperlink"/>
    <w:basedOn w:val="DefaultParagraphFont"/>
    <w:uiPriority w:val="99"/>
    <w:unhideWhenUsed/>
    <w:rsid w:val="00C86327"/>
    <w:rPr>
      <w:color w:val="0563C1" w:themeColor="hyperlink"/>
      <w:u w:val="single"/>
    </w:rPr>
  </w:style>
  <w:style w:type="character" w:styleId="UnresolvedMention">
    <w:name w:val="Unresolved Mention"/>
    <w:basedOn w:val="DefaultParagraphFont"/>
    <w:uiPriority w:val="99"/>
    <w:rsid w:val="00C86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4339">
      <w:bodyDiv w:val="1"/>
      <w:marLeft w:val="0"/>
      <w:marRight w:val="0"/>
      <w:marTop w:val="0"/>
      <w:marBottom w:val="0"/>
      <w:divBdr>
        <w:top w:val="none" w:sz="0" w:space="0" w:color="auto"/>
        <w:left w:val="none" w:sz="0" w:space="0" w:color="auto"/>
        <w:bottom w:val="none" w:sz="0" w:space="0" w:color="auto"/>
        <w:right w:val="none" w:sz="0" w:space="0" w:color="auto"/>
      </w:divBdr>
    </w:div>
    <w:div w:id="271212359">
      <w:bodyDiv w:val="1"/>
      <w:marLeft w:val="0"/>
      <w:marRight w:val="0"/>
      <w:marTop w:val="0"/>
      <w:marBottom w:val="0"/>
      <w:divBdr>
        <w:top w:val="none" w:sz="0" w:space="0" w:color="auto"/>
        <w:left w:val="none" w:sz="0" w:space="0" w:color="auto"/>
        <w:bottom w:val="none" w:sz="0" w:space="0" w:color="auto"/>
        <w:right w:val="none" w:sz="0" w:space="0" w:color="auto"/>
      </w:divBdr>
    </w:div>
    <w:div w:id="295530122">
      <w:bodyDiv w:val="1"/>
      <w:marLeft w:val="0"/>
      <w:marRight w:val="0"/>
      <w:marTop w:val="0"/>
      <w:marBottom w:val="0"/>
      <w:divBdr>
        <w:top w:val="none" w:sz="0" w:space="0" w:color="auto"/>
        <w:left w:val="none" w:sz="0" w:space="0" w:color="auto"/>
        <w:bottom w:val="none" w:sz="0" w:space="0" w:color="auto"/>
        <w:right w:val="none" w:sz="0" w:space="0" w:color="auto"/>
      </w:divBdr>
    </w:div>
    <w:div w:id="1304967982">
      <w:bodyDiv w:val="1"/>
      <w:marLeft w:val="0"/>
      <w:marRight w:val="0"/>
      <w:marTop w:val="0"/>
      <w:marBottom w:val="0"/>
      <w:divBdr>
        <w:top w:val="none" w:sz="0" w:space="0" w:color="auto"/>
        <w:left w:val="none" w:sz="0" w:space="0" w:color="auto"/>
        <w:bottom w:val="none" w:sz="0" w:space="0" w:color="auto"/>
        <w:right w:val="none" w:sz="0" w:space="0" w:color="auto"/>
      </w:divBdr>
    </w:div>
    <w:div w:id="1499690689">
      <w:bodyDiv w:val="1"/>
      <w:marLeft w:val="0"/>
      <w:marRight w:val="0"/>
      <w:marTop w:val="0"/>
      <w:marBottom w:val="0"/>
      <w:divBdr>
        <w:top w:val="none" w:sz="0" w:space="0" w:color="auto"/>
        <w:left w:val="none" w:sz="0" w:space="0" w:color="auto"/>
        <w:bottom w:val="none" w:sz="0" w:space="0" w:color="auto"/>
        <w:right w:val="none" w:sz="0" w:space="0" w:color="auto"/>
      </w:divBdr>
    </w:div>
    <w:div w:id="19549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FA988A69B944388F2DB5A0F35DBA3" ma:contentTypeVersion="13" ma:contentTypeDescription="Create a new document." ma:contentTypeScope="" ma:versionID="d86a0d73f01ffd087aed554927e9ad3a">
  <xsd:schema xmlns:xsd="http://www.w3.org/2001/XMLSchema" xmlns:xs="http://www.w3.org/2001/XMLSchema" xmlns:p="http://schemas.microsoft.com/office/2006/metadata/properties" xmlns:ns3="c3354d9f-f7a0-42ca-9890-e17b9f87e2ff" xmlns:ns4="3303941b-3d97-46c9-8920-6525cd53d3a3" targetNamespace="http://schemas.microsoft.com/office/2006/metadata/properties" ma:root="true" ma:fieldsID="d33db315d3386358e875f48adbcfb69f" ns3:_="" ns4:_="">
    <xsd:import namespace="c3354d9f-f7a0-42ca-9890-e17b9f87e2ff"/>
    <xsd:import namespace="3303941b-3d97-46c9-8920-6525cd53d3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54d9f-f7a0-42ca-9890-e17b9f87e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3941b-3d97-46c9-8920-6525cd53d3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25B8B-1FE8-4765-B69E-D9C5E6CA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54d9f-f7a0-42ca-9890-e17b9f87e2ff"/>
    <ds:schemaRef ds:uri="3303941b-3d97-46c9-8920-6525cd53d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BB7C-BCD8-4414-B8B3-275C11F987F4}">
  <ds:schemaRefs>
    <ds:schemaRef ds:uri="http://schemas.microsoft.com/sharepoint/v3/contenttype/forms"/>
  </ds:schemaRefs>
</ds:datastoreItem>
</file>

<file path=customXml/itemProps3.xml><?xml version="1.0" encoding="utf-8"?>
<ds:datastoreItem xmlns:ds="http://schemas.openxmlformats.org/officeDocument/2006/customXml" ds:itemID="{376F2D01-C03B-4629-AB8E-083F63C917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Jaubert</dc:creator>
  <cp:keywords/>
  <dc:description/>
  <cp:lastModifiedBy>Megan Jenkins</cp:lastModifiedBy>
  <cp:revision>2</cp:revision>
  <dcterms:created xsi:type="dcterms:W3CDTF">2019-10-31T15:12:00Z</dcterms:created>
  <dcterms:modified xsi:type="dcterms:W3CDTF">2019-10-31T15:12:00Z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0x0101008BFFA988A69B944388F2DB5A0F35DBA3</vt:lpwstr>
  </property>
</Properties>
</file>